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5B7" w:rsidRDefault="00FB17F0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FB17F0">
        <w:rPr>
          <w:rFonts w:ascii="Times New Roman" w:hAnsi="Times New Roman" w:cs="Times New Roman"/>
          <w:sz w:val="32"/>
          <w:szCs w:val="32"/>
        </w:rPr>
        <w:br/>
      </w:r>
      <w:r w:rsidRPr="00FB17F0">
        <w:rPr>
          <w:rFonts w:ascii="Times New Roman" w:hAnsi="Times New Roman" w:cs="Times New Roman"/>
          <w:sz w:val="32"/>
          <w:szCs w:val="32"/>
        </w:rPr>
        <w:br/>
        <w:t xml:space="preserve">29 </w:t>
      </w:r>
      <w:proofErr w:type="spellStart"/>
      <w:r w:rsidRPr="00FB17F0">
        <w:rPr>
          <w:rFonts w:ascii="Times New Roman" w:hAnsi="Times New Roman" w:cs="Times New Roman"/>
          <w:sz w:val="32"/>
          <w:szCs w:val="32"/>
        </w:rPr>
        <w:t>квітня</w:t>
      </w:r>
      <w:proofErr w:type="spellEnd"/>
      <w:r w:rsidRPr="00FB17F0">
        <w:rPr>
          <w:rFonts w:ascii="Times New Roman" w:hAnsi="Times New Roman" w:cs="Times New Roman"/>
          <w:sz w:val="32"/>
          <w:szCs w:val="32"/>
        </w:rPr>
        <w:t xml:space="preserve"> 2020р., середа, 231 </w:t>
      </w:r>
      <w:proofErr w:type="spellStart"/>
      <w:r w:rsidRPr="00FB17F0">
        <w:rPr>
          <w:rFonts w:ascii="Times New Roman" w:hAnsi="Times New Roman" w:cs="Times New Roman"/>
          <w:sz w:val="32"/>
          <w:szCs w:val="32"/>
        </w:rPr>
        <w:t>група</w:t>
      </w:r>
      <w:proofErr w:type="spellEnd"/>
      <w:r w:rsidRPr="00FB17F0">
        <w:rPr>
          <w:rFonts w:ascii="Times New Roman" w:hAnsi="Times New Roman" w:cs="Times New Roman"/>
          <w:sz w:val="32"/>
          <w:szCs w:val="32"/>
        </w:rPr>
        <w:t>. Зав</w:t>
      </w:r>
      <w:r>
        <w:rPr>
          <w:rFonts w:ascii="Times New Roman" w:hAnsi="Times New Roman" w:cs="Times New Roman"/>
          <w:sz w:val="32"/>
          <w:szCs w:val="32"/>
          <w:lang w:val="uk-UA"/>
        </w:rPr>
        <w:t>д</w:t>
      </w:r>
      <w:proofErr w:type="spellStart"/>
      <w:r w:rsidRPr="00FB17F0">
        <w:rPr>
          <w:rFonts w:ascii="Times New Roman" w:hAnsi="Times New Roman" w:cs="Times New Roman"/>
          <w:sz w:val="32"/>
          <w:szCs w:val="32"/>
        </w:rPr>
        <w:t>ання</w:t>
      </w:r>
      <w:proofErr w:type="spellEnd"/>
      <w:r w:rsidRPr="00FB17F0">
        <w:rPr>
          <w:rFonts w:ascii="Times New Roman" w:hAnsi="Times New Roman" w:cs="Times New Roman"/>
          <w:sz w:val="32"/>
          <w:szCs w:val="32"/>
        </w:rPr>
        <w:t xml:space="preserve"> для </w:t>
      </w:r>
      <w:proofErr w:type="spellStart"/>
      <w:r w:rsidRPr="00FB17F0">
        <w:rPr>
          <w:rFonts w:ascii="Times New Roman" w:hAnsi="Times New Roman" w:cs="Times New Roman"/>
          <w:sz w:val="32"/>
          <w:szCs w:val="32"/>
        </w:rPr>
        <w:t>самостійного</w:t>
      </w:r>
      <w:proofErr w:type="spellEnd"/>
      <w:r w:rsidRPr="00FB17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B17F0">
        <w:rPr>
          <w:rFonts w:ascii="Times New Roman" w:hAnsi="Times New Roman" w:cs="Times New Roman"/>
          <w:sz w:val="32"/>
          <w:szCs w:val="32"/>
        </w:rPr>
        <w:t>опрацювання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(Навчальна дисципліна «Загальна та </w:t>
      </w:r>
      <w:proofErr w:type="gramStart"/>
      <w:r>
        <w:rPr>
          <w:rFonts w:ascii="Times New Roman" w:hAnsi="Times New Roman" w:cs="Times New Roman"/>
          <w:sz w:val="32"/>
          <w:szCs w:val="32"/>
          <w:lang w:val="uk-UA"/>
        </w:rPr>
        <w:t>спец</w:t>
      </w:r>
      <w:proofErr w:type="gramEnd"/>
      <w:r>
        <w:rPr>
          <w:rFonts w:ascii="Times New Roman" w:hAnsi="Times New Roman" w:cs="Times New Roman"/>
          <w:sz w:val="32"/>
          <w:szCs w:val="32"/>
          <w:lang w:val="uk-UA"/>
        </w:rPr>
        <w:t>іальна патологія)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>Тема: «Значення реактивності організму у виникненні й розвитку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 xml:space="preserve">                                             хвороб»</w:t>
      </w:r>
      <w:r>
        <w:rPr>
          <w:rFonts w:ascii="Times New Roman" w:hAnsi="Times New Roman" w:cs="Times New Roman"/>
          <w:sz w:val="32"/>
          <w:szCs w:val="32"/>
          <w:lang w:val="uk-UA"/>
        </w:rPr>
        <w:br/>
      </w:r>
      <w:r>
        <w:rPr>
          <w:rFonts w:ascii="Times New Roman" w:hAnsi="Times New Roman" w:cs="Times New Roman"/>
          <w:sz w:val="32"/>
          <w:szCs w:val="32"/>
          <w:lang w:val="uk-UA"/>
        </w:rPr>
        <w:br/>
        <w:t xml:space="preserve">                                     Учбові  питання:</w:t>
      </w:r>
      <w:r>
        <w:rPr>
          <w:rFonts w:ascii="Times New Roman" w:hAnsi="Times New Roman" w:cs="Times New Roman"/>
          <w:sz w:val="32"/>
          <w:szCs w:val="32"/>
          <w:lang w:val="uk-UA"/>
        </w:rPr>
        <w:br/>
      </w:r>
      <w:r>
        <w:rPr>
          <w:rFonts w:ascii="Times New Roman" w:hAnsi="Times New Roman" w:cs="Times New Roman"/>
          <w:sz w:val="32"/>
          <w:szCs w:val="32"/>
          <w:lang w:val="uk-UA"/>
        </w:rPr>
        <w:br/>
        <w:t>1. Основні види факторів, що ушкоджують (за походженням і за природою).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>2. Значення умов у виникненні хвороб.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>3. Значення реактивності організму у виникненні й розвитку хвороб.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>4. Види реактивності.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>5. Роль спадковості в патології (причини спадкової патології та види мутацій).</w:t>
      </w:r>
      <w:r>
        <w:rPr>
          <w:rFonts w:ascii="Times New Roman" w:hAnsi="Times New Roman" w:cs="Times New Roman"/>
          <w:sz w:val="32"/>
          <w:szCs w:val="32"/>
          <w:lang w:val="uk-UA"/>
        </w:rPr>
        <w:br/>
      </w:r>
    </w:p>
    <w:p w:rsidR="00FB17F0" w:rsidRDefault="00FB17F0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  Література:</w:t>
      </w:r>
      <w:r>
        <w:rPr>
          <w:rFonts w:ascii="Times New Roman" w:hAnsi="Times New Roman" w:cs="Times New Roman"/>
          <w:sz w:val="32"/>
          <w:szCs w:val="32"/>
          <w:lang w:val="uk-UA"/>
        </w:rPr>
        <w:br/>
      </w:r>
      <w:r>
        <w:rPr>
          <w:rFonts w:ascii="Times New Roman" w:hAnsi="Times New Roman" w:cs="Times New Roman"/>
          <w:sz w:val="32"/>
          <w:szCs w:val="32"/>
          <w:lang w:val="uk-UA"/>
        </w:rPr>
        <w:br/>
        <w:t xml:space="preserve">1. 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Пауков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П.С.,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Литвицкий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П.Ф. Патологія.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Учебник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>.</w:t>
      </w:r>
      <w:r>
        <w:rPr>
          <w:rFonts w:ascii="Times New Roman" w:hAnsi="Times New Roman" w:cs="Times New Roman"/>
          <w:sz w:val="32"/>
          <w:szCs w:val="32"/>
          <w:lang w:val="uk-UA"/>
        </w:rPr>
        <w:br/>
      </w:r>
      <w:r>
        <w:rPr>
          <w:rFonts w:ascii="Times New Roman" w:hAnsi="Times New Roman" w:cs="Times New Roman"/>
          <w:sz w:val="32"/>
          <w:szCs w:val="32"/>
          <w:lang w:val="uk-UA"/>
        </w:rPr>
        <w:br/>
      </w:r>
      <w:r>
        <w:rPr>
          <w:rFonts w:ascii="Times New Roman" w:hAnsi="Times New Roman" w:cs="Times New Roman"/>
          <w:sz w:val="32"/>
          <w:szCs w:val="32"/>
          <w:lang w:val="uk-UA"/>
        </w:rPr>
        <w:br/>
        <w:t>Повторити навчальний матеріал лекції «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Імунопатологічні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процеси».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>Матеріал, що стосується учбових питань з теми «Значення реактивності організму у виникненні й розвитку хвороб» законспектувати. Конспекти представити для перевірки після закінчення карантину.</w:t>
      </w:r>
      <w:r>
        <w:rPr>
          <w:rFonts w:ascii="Times New Roman" w:hAnsi="Times New Roman" w:cs="Times New Roman"/>
          <w:sz w:val="32"/>
          <w:szCs w:val="32"/>
          <w:lang w:val="uk-UA"/>
        </w:rPr>
        <w:br/>
      </w:r>
      <w:r>
        <w:rPr>
          <w:rFonts w:ascii="Times New Roman" w:hAnsi="Times New Roman" w:cs="Times New Roman"/>
          <w:sz w:val="32"/>
          <w:szCs w:val="32"/>
          <w:lang w:val="uk-UA"/>
        </w:rPr>
        <w:br/>
        <w:t xml:space="preserve">                                            Доцент               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Коньков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 А.М.</w:t>
      </w:r>
    </w:p>
    <w:p w:rsidR="00FB17F0" w:rsidRPr="00FB17F0" w:rsidRDefault="00FB17F0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</w:t>
      </w:r>
    </w:p>
    <w:sectPr w:rsidR="00FB17F0" w:rsidRPr="00FB17F0" w:rsidSect="00B05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B17F0"/>
    <w:rsid w:val="00B055B7"/>
    <w:rsid w:val="00FB1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157</Words>
  <Characters>896</Characters>
  <Application>Microsoft Office Word</Application>
  <DocSecurity>0</DocSecurity>
  <Lines>7</Lines>
  <Paragraphs>2</Paragraphs>
  <ScaleCrop>false</ScaleCrop>
  <Company>SPecialiST RePack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2020-04-29T09:03:00Z</dcterms:created>
  <dcterms:modified xsi:type="dcterms:W3CDTF">2020-04-29T09:28:00Z</dcterms:modified>
</cp:coreProperties>
</file>